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B2559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871788" w:rsidRPr="00904EE8" w:rsidRDefault="00871788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5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2845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гелия газообразного марки А</w:t>
      </w:r>
      <w:r w:rsidR="00446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46D93" w:rsidRPr="00446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 0271-135-31323949-2005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2845EE" w:rsidRPr="00904EE8" w:rsidRDefault="002845EE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2845EE" w:rsidRPr="00904EE8" w:rsidRDefault="002845EE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541D1E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гелий газообразный</w:t>
      </w:r>
      <w:r w:rsidR="00541D1E" w:rsidRPr="00541D1E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марки «А»</w:t>
      </w:r>
      <w:r w:rsidR="008D6B89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406382" w:rsidRPr="00406382">
        <w:rPr>
          <w:rFonts w:ascii="Times New Roman" w:eastAsia="Times New Roman" w:hAnsi="Times New Roman" w:cs="Times New Roman"/>
          <w:sz w:val="24"/>
          <w:szCs w:val="24"/>
          <w:lang w:eastAsia="ru-RU"/>
        </w:rPr>
        <w:t>ТУ 0271-135-31323949-2005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5D1B65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запросу.</w:t>
      </w:r>
    </w:p>
    <w:p w:rsidR="005D1B65" w:rsidRPr="00E66373" w:rsidRDefault="005D1B65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3544"/>
        <w:gridCol w:w="1417"/>
        <w:gridCol w:w="709"/>
        <w:gridCol w:w="662"/>
        <w:gridCol w:w="1039"/>
        <w:gridCol w:w="1134"/>
      </w:tblGrid>
      <w:tr w:rsidR="00E6070D" w:rsidRPr="00871788" w:rsidTr="004A1AE9">
        <w:trPr>
          <w:trHeight w:val="720"/>
        </w:trPr>
        <w:tc>
          <w:tcPr>
            <w:tcW w:w="426" w:type="dxa"/>
            <w:vMerge w:val="restart"/>
            <w:noWrap/>
            <w:vAlign w:val="center"/>
          </w:tcPr>
          <w:p w:rsidR="00E6070D" w:rsidRPr="00871788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Merge w:val="restart"/>
            <w:noWrap/>
            <w:vAlign w:val="center"/>
          </w:tcPr>
          <w:p w:rsidR="00911B3E" w:rsidRDefault="00E6070D" w:rsidP="00911B3E">
            <w:pPr>
              <w:spacing w:before="100" w:beforeAutospacing="1"/>
              <w:ind w:right="3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</w:t>
            </w:r>
            <w:r w:rsidR="00911B3E">
              <w:rPr>
                <w:rFonts w:ascii="Times New Roman" w:hAnsi="Times New Roman" w:cs="Times New Roman"/>
                <w:b/>
                <w:sz w:val="20"/>
                <w:szCs w:val="20"/>
              </w:rPr>
              <w:t>а-</w:t>
            </w:r>
          </w:p>
          <w:p w:rsidR="00E6070D" w:rsidRPr="00871788" w:rsidRDefault="00E6070D" w:rsidP="00911B3E">
            <w:pPr>
              <w:spacing w:before="100" w:beforeAutospacing="1"/>
              <w:ind w:right="3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>ние товара</w:t>
            </w:r>
          </w:p>
        </w:tc>
        <w:tc>
          <w:tcPr>
            <w:tcW w:w="4961" w:type="dxa"/>
            <w:gridSpan w:val="2"/>
            <w:vAlign w:val="center"/>
          </w:tcPr>
          <w:p w:rsidR="00E6070D" w:rsidRPr="00871788" w:rsidRDefault="00E6070D" w:rsidP="00790AF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Предложение Участника в отношении функциональных характеристик (потребительских свойств), качественных характеристик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E6070D" w:rsidRPr="00871788" w:rsidRDefault="00E6070D" w:rsidP="004A1AE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662" w:type="dxa"/>
            <w:vMerge w:val="restart"/>
            <w:vAlign w:val="center"/>
          </w:tcPr>
          <w:p w:rsidR="00E6070D" w:rsidRPr="00871788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871788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Цена за единицу Товара, </w:t>
            </w:r>
          </w:p>
          <w:p w:rsidR="00E6070D" w:rsidRPr="00871788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>рублей,</w:t>
            </w:r>
          </w:p>
          <w:p w:rsidR="00E6070D" w:rsidRPr="00871788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с НДС*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871788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Цена всего Товара, </w:t>
            </w:r>
          </w:p>
          <w:p w:rsidR="00E6070D" w:rsidRPr="00871788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>рублей,</w:t>
            </w:r>
          </w:p>
          <w:p w:rsidR="00E6070D" w:rsidRPr="00871788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с НДС*</w:t>
            </w:r>
          </w:p>
        </w:tc>
      </w:tr>
      <w:tr w:rsidR="00E6070D" w:rsidRPr="00871788" w:rsidTr="00871788">
        <w:trPr>
          <w:trHeight w:val="280"/>
        </w:trPr>
        <w:tc>
          <w:tcPr>
            <w:tcW w:w="426" w:type="dxa"/>
            <w:vMerge/>
            <w:noWrap/>
            <w:vAlign w:val="center"/>
          </w:tcPr>
          <w:p w:rsidR="00E6070D" w:rsidRPr="00871788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noWrap/>
            <w:vAlign w:val="center"/>
          </w:tcPr>
          <w:p w:rsidR="00E6070D" w:rsidRPr="00871788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E6070D" w:rsidRPr="00871788" w:rsidRDefault="00E6070D" w:rsidP="002845E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070D" w:rsidRPr="00871788" w:rsidRDefault="00E6070D" w:rsidP="00284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</w:t>
            </w:r>
            <w:r w:rsidRPr="00871788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(заполняются участником)</w:t>
            </w:r>
          </w:p>
        </w:tc>
        <w:tc>
          <w:tcPr>
            <w:tcW w:w="709" w:type="dxa"/>
            <w:vMerge/>
            <w:noWrap/>
            <w:vAlign w:val="center"/>
          </w:tcPr>
          <w:p w:rsidR="00E6070D" w:rsidRPr="00871788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E6070D" w:rsidRPr="00871788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871788" w:rsidRDefault="00E6070D" w:rsidP="00790AF5">
            <w:pPr>
              <w:ind w:left="720"/>
              <w:contextualSpacing/>
              <w:rPr>
                <w:rFonts w:ascii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871788" w:rsidRDefault="00E6070D" w:rsidP="00790AF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541D1E" w:rsidRPr="00871788" w:rsidTr="00871788">
        <w:trPr>
          <w:trHeight w:val="180"/>
        </w:trPr>
        <w:tc>
          <w:tcPr>
            <w:tcW w:w="426" w:type="dxa"/>
            <w:vMerge w:val="restart"/>
            <w:noWrap/>
          </w:tcPr>
          <w:p w:rsidR="00541D1E" w:rsidRPr="00871788" w:rsidRDefault="00541D1E" w:rsidP="00541D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  <w:noWrap/>
          </w:tcPr>
          <w:p w:rsidR="00541D1E" w:rsidRPr="00871788" w:rsidRDefault="00541D1E" w:rsidP="00406382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871788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Гелий газообразный марки «А»</w:t>
            </w:r>
            <w:r w:rsidR="00406382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ТУ 0271-135-31323949-2005</w:t>
            </w:r>
          </w:p>
        </w:tc>
        <w:tc>
          <w:tcPr>
            <w:tcW w:w="3544" w:type="dxa"/>
            <w:shd w:val="clear" w:color="auto" w:fill="auto"/>
          </w:tcPr>
          <w:p w:rsidR="00541D1E" w:rsidRPr="00871788" w:rsidRDefault="00541D1E" w:rsidP="0054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Объемная доля гелия (He), %</w:t>
            </w:r>
          </w:p>
        </w:tc>
        <w:tc>
          <w:tcPr>
            <w:tcW w:w="1417" w:type="dxa"/>
            <w:shd w:val="clear" w:color="auto" w:fill="auto"/>
          </w:tcPr>
          <w:p w:rsidR="00541D1E" w:rsidRPr="00871788" w:rsidRDefault="00541D1E" w:rsidP="00541D1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 w:val="restart"/>
            <w:noWrap/>
          </w:tcPr>
          <w:p w:rsidR="00541D1E" w:rsidRPr="00871788" w:rsidRDefault="008B2559" w:rsidP="00406382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3 360</w:t>
            </w:r>
          </w:p>
        </w:tc>
        <w:tc>
          <w:tcPr>
            <w:tcW w:w="662" w:type="dxa"/>
            <w:vMerge w:val="restart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1039" w:type="dxa"/>
            <w:vMerge w:val="restart"/>
          </w:tcPr>
          <w:p w:rsidR="00541D1E" w:rsidRPr="00871788" w:rsidRDefault="00541D1E" w:rsidP="00541D1E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541D1E" w:rsidRPr="00871788" w:rsidRDefault="00541D1E" w:rsidP="00541D1E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D1E" w:rsidRPr="00871788" w:rsidTr="00871788">
        <w:trPr>
          <w:trHeight w:val="168"/>
        </w:trPr>
        <w:tc>
          <w:tcPr>
            <w:tcW w:w="426" w:type="dxa"/>
            <w:vMerge/>
            <w:noWrap/>
          </w:tcPr>
          <w:p w:rsidR="00541D1E" w:rsidRPr="00871788" w:rsidRDefault="00541D1E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noWrap/>
          </w:tcPr>
          <w:p w:rsidR="00541D1E" w:rsidRPr="00871788" w:rsidRDefault="00541D1E" w:rsidP="00541D1E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871788" w:rsidRDefault="00541D1E" w:rsidP="0054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Объемная доля водорода (H2), %</w:t>
            </w:r>
          </w:p>
        </w:tc>
        <w:tc>
          <w:tcPr>
            <w:tcW w:w="1417" w:type="dxa"/>
            <w:shd w:val="clear" w:color="auto" w:fill="auto"/>
          </w:tcPr>
          <w:p w:rsidR="00541D1E" w:rsidRPr="00871788" w:rsidRDefault="00541D1E" w:rsidP="00541D1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D1E" w:rsidRPr="00871788" w:rsidTr="00871788">
        <w:trPr>
          <w:trHeight w:val="168"/>
        </w:trPr>
        <w:tc>
          <w:tcPr>
            <w:tcW w:w="426" w:type="dxa"/>
            <w:vMerge/>
            <w:noWrap/>
          </w:tcPr>
          <w:p w:rsidR="00541D1E" w:rsidRPr="00871788" w:rsidRDefault="00541D1E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noWrap/>
          </w:tcPr>
          <w:p w:rsidR="00541D1E" w:rsidRPr="00871788" w:rsidRDefault="00541D1E" w:rsidP="00541D1E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871788" w:rsidRDefault="00541D1E" w:rsidP="0054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Объемная доля азота (N2), %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541D1E" w:rsidRPr="00871788" w:rsidRDefault="00541D1E" w:rsidP="00541D1E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D1E" w:rsidRPr="00871788" w:rsidTr="00871788">
        <w:trPr>
          <w:trHeight w:val="313"/>
        </w:trPr>
        <w:tc>
          <w:tcPr>
            <w:tcW w:w="426" w:type="dxa"/>
            <w:vMerge/>
            <w:noWrap/>
          </w:tcPr>
          <w:p w:rsidR="00541D1E" w:rsidRPr="00871788" w:rsidRDefault="00541D1E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noWrap/>
          </w:tcPr>
          <w:p w:rsidR="00541D1E" w:rsidRPr="00871788" w:rsidRDefault="00541D1E" w:rsidP="00541D1E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871788" w:rsidRDefault="00541D1E" w:rsidP="0054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Объемная доля кислорода + аргона (O2 + Ar), %</w:t>
            </w:r>
          </w:p>
        </w:tc>
        <w:tc>
          <w:tcPr>
            <w:tcW w:w="1417" w:type="dxa"/>
            <w:shd w:val="clear" w:color="auto" w:fill="auto"/>
          </w:tcPr>
          <w:p w:rsidR="00541D1E" w:rsidRPr="00871788" w:rsidRDefault="00541D1E" w:rsidP="00541D1E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D1E" w:rsidRPr="00871788" w:rsidTr="00871788">
        <w:trPr>
          <w:trHeight w:val="156"/>
        </w:trPr>
        <w:tc>
          <w:tcPr>
            <w:tcW w:w="426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871788" w:rsidRDefault="00541D1E" w:rsidP="0054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Объемная доля CO2 + CO, %</w:t>
            </w:r>
          </w:p>
        </w:tc>
        <w:tc>
          <w:tcPr>
            <w:tcW w:w="1417" w:type="dxa"/>
            <w:shd w:val="clear" w:color="auto" w:fill="auto"/>
          </w:tcPr>
          <w:p w:rsidR="00541D1E" w:rsidRPr="00871788" w:rsidRDefault="00541D1E" w:rsidP="00541D1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D1E" w:rsidRPr="00871788" w:rsidTr="00871788">
        <w:trPr>
          <w:trHeight w:val="108"/>
        </w:trPr>
        <w:tc>
          <w:tcPr>
            <w:tcW w:w="426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871788" w:rsidRDefault="00541D1E" w:rsidP="0054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Объемная доля углеводородов, %</w:t>
            </w:r>
          </w:p>
        </w:tc>
        <w:tc>
          <w:tcPr>
            <w:tcW w:w="1417" w:type="dxa"/>
            <w:shd w:val="clear" w:color="auto" w:fill="auto"/>
          </w:tcPr>
          <w:p w:rsidR="00541D1E" w:rsidRPr="00871788" w:rsidRDefault="00541D1E" w:rsidP="00541D1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D1E" w:rsidRPr="00871788" w:rsidTr="00871788">
        <w:trPr>
          <w:trHeight w:val="108"/>
        </w:trPr>
        <w:tc>
          <w:tcPr>
            <w:tcW w:w="426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871788" w:rsidRDefault="00541D1E" w:rsidP="0054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Объемная доля неона (Ne), %</w:t>
            </w:r>
          </w:p>
        </w:tc>
        <w:tc>
          <w:tcPr>
            <w:tcW w:w="1417" w:type="dxa"/>
            <w:shd w:val="clear" w:color="auto" w:fill="auto"/>
          </w:tcPr>
          <w:p w:rsidR="00541D1E" w:rsidRPr="00871788" w:rsidRDefault="00541D1E" w:rsidP="00541D1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D1E" w:rsidRPr="00871788" w:rsidTr="00871788">
        <w:trPr>
          <w:trHeight w:val="108"/>
        </w:trPr>
        <w:tc>
          <w:tcPr>
            <w:tcW w:w="426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871788" w:rsidRDefault="00541D1E" w:rsidP="0054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Объемная доля водяных паров, %</w:t>
            </w:r>
          </w:p>
        </w:tc>
        <w:tc>
          <w:tcPr>
            <w:tcW w:w="1417" w:type="dxa"/>
            <w:shd w:val="clear" w:color="auto" w:fill="auto"/>
          </w:tcPr>
          <w:p w:rsidR="00541D1E" w:rsidRPr="00871788" w:rsidRDefault="00541D1E" w:rsidP="00541D1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D1E" w:rsidRPr="00871788" w:rsidTr="00871788">
        <w:trPr>
          <w:trHeight w:val="250"/>
        </w:trPr>
        <w:tc>
          <w:tcPr>
            <w:tcW w:w="426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871788" w:rsidRDefault="00541D1E" w:rsidP="0054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Плотность при стандартных условиях при 20ºC и 101,3 кПа (1,033 кгс/см2) по ГОСТ 2939, ГОСТ 30319.1</w:t>
            </w:r>
          </w:p>
        </w:tc>
        <w:tc>
          <w:tcPr>
            <w:tcW w:w="1417" w:type="dxa"/>
            <w:shd w:val="clear" w:color="auto" w:fill="auto"/>
          </w:tcPr>
          <w:p w:rsidR="00541D1E" w:rsidRPr="00871788" w:rsidRDefault="00541D1E" w:rsidP="00541D1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70D" w:rsidRPr="00871788" w:rsidTr="004A1AE9">
        <w:trPr>
          <w:trHeight w:val="372"/>
        </w:trPr>
        <w:tc>
          <w:tcPr>
            <w:tcW w:w="9356" w:type="dxa"/>
            <w:gridSpan w:val="7"/>
            <w:shd w:val="clear" w:color="auto" w:fill="FFFFFF"/>
            <w:noWrap/>
          </w:tcPr>
          <w:p w:rsidR="00E6070D" w:rsidRPr="00871788" w:rsidRDefault="00E6070D" w:rsidP="00790AF5">
            <w:pPr>
              <w:spacing w:before="100" w:beforeAutospacing="1"/>
              <w:contextualSpacing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6070D" w:rsidRPr="00871788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НДС*- если </w:t>
      </w:r>
      <w:r w:rsidR="00493B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применим</w:t>
      </w:r>
    </w:p>
    <w:p w:rsidR="002845EE" w:rsidRDefault="002845E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179F" w:rsidRPr="004A1AE9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AE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A1A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  <w:r w:rsidR="002845EE"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2D179F" w:rsidRPr="004A1AE9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4A1A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прописью)    </w:t>
      </w:r>
      <w:r w:rsidR="002845EE" w:rsidRPr="004A1A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</w:t>
      </w:r>
      <w:r w:rsidRPr="004A1A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(указать цифрами и прописью, если применим)</w:t>
      </w:r>
      <w:r w:rsidRPr="004A1AE9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Pr="004A1AE9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D04788" w:rsidRPr="004A1AE9" w:rsidRDefault="004E2E8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AE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406382"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осуществляет 100 % оплату за партию Товара на основании выставленного счета Поставщика в течение 30 (Тридцати) календарных дней с момента доставки партии Товара на склад Заказчика</w:t>
      </w:r>
      <w:r w:rsidR="002D179F"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45EE" w:rsidRPr="004A1AE9" w:rsidRDefault="002845E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6C6" w:rsidRDefault="00406382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4A1AE9">
        <w:rPr>
          <w:rFonts w:eastAsia="Times New Roman"/>
          <w:sz w:val="24"/>
          <w:u w:val="single"/>
        </w:rPr>
        <w:t xml:space="preserve">Срок и условия </w:t>
      </w:r>
      <w:r w:rsidR="002D179F" w:rsidRPr="004A1AE9">
        <w:rPr>
          <w:rFonts w:eastAsia="Times New Roman"/>
          <w:sz w:val="24"/>
          <w:u w:val="single"/>
        </w:rPr>
        <w:t>поставки Товара:</w:t>
      </w:r>
      <w:r w:rsidR="00D04788" w:rsidRPr="004A1AE9">
        <w:rPr>
          <w:rFonts w:eastAsia="Times New Roman"/>
          <w:sz w:val="24"/>
        </w:rPr>
        <w:t xml:space="preserve"> </w:t>
      </w:r>
      <w:r w:rsidR="00541D1E" w:rsidRPr="004A1AE9">
        <w:rPr>
          <w:rFonts w:eastAsia="Times New Roman"/>
          <w:bCs/>
          <w:iCs/>
          <w:sz w:val="24"/>
        </w:rPr>
        <w:t xml:space="preserve">Поставка </w:t>
      </w:r>
      <w:r w:rsidR="00CA48D0">
        <w:rPr>
          <w:rFonts w:eastAsia="Times New Roman"/>
          <w:bCs/>
          <w:iCs/>
          <w:sz w:val="24"/>
        </w:rPr>
        <w:t xml:space="preserve">партии </w:t>
      </w:r>
      <w:r w:rsidR="00541D1E" w:rsidRPr="004A1AE9">
        <w:rPr>
          <w:rFonts w:eastAsia="Times New Roman"/>
          <w:bCs/>
          <w:iCs/>
          <w:sz w:val="24"/>
        </w:rPr>
        <w:t xml:space="preserve">Товара осуществляется в течение 10 </w:t>
      </w:r>
      <w:r w:rsidR="006713C0" w:rsidRPr="004A1AE9">
        <w:rPr>
          <w:rFonts w:eastAsia="Times New Roman"/>
          <w:bCs/>
          <w:iCs/>
          <w:sz w:val="24"/>
        </w:rPr>
        <w:t xml:space="preserve">(Десяти) </w:t>
      </w:r>
      <w:r w:rsidR="00541D1E" w:rsidRPr="004A1AE9">
        <w:rPr>
          <w:rFonts w:eastAsia="Times New Roman"/>
          <w:bCs/>
          <w:iCs/>
          <w:sz w:val="24"/>
        </w:rPr>
        <w:t>рабочих дней с момента получения заявки</w:t>
      </w:r>
      <w:r w:rsidR="00612C7B">
        <w:rPr>
          <w:rFonts w:eastAsia="Times New Roman"/>
          <w:bCs/>
          <w:iCs/>
          <w:sz w:val="24"/>
        </w:rPr>
        <w:t xml:space="preserve"> Заказчика</w:t>
      </w:r>
      <w:r w:rsidR="00541D1E" w:rsidRPr="004A1AE9">
        <w:rPr>
          <w:rFonts w:eastAsia="Times New Roman"/>
          <w:bCs/>
          <w:iCs/>
          <w:sz w:val="24"/>
        </w:rPr>
        <w:t>.</w:t>
      </w:r>
      <w:r w:rsidR="006713C0" w:rsidRPr="004A1AE9">
        <w:rPr>
          <w:rFonts w:eastAsia="Times New Roman"/>
          <w:bCs/>
          <w:iCs/>
          <w:sz w:val="24"/>
        </w:rPr>
        <w:t xml:space="preserve"> </w:t>
      </w:r>
    </w:p>
    <w:p w:rsidR="002D179F" w:rsidRDefault="00541D1E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4A1AE9">
        <w:rPr>
          <w:rFonts w:eastAsia="Times New Roman"/>
          <w:bCs/>
          <w:iCs/>
          <w:sz w:val="24"/>
        </w:rPr>
        <w:t>Доставка Товара осуществляется силами и средствами Заказчика в пределах 450 км от места нахождения Заказчика.</w:t>
      </w:r>
    </w:p>
    <w:p w:rsidR="00E816C6" w:rsidRDefault="00E816C6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4A1AE9">
        <w:rPr>
          <w:rFonts w:eastAsia="Times New Roman"/>
          <w:bCs/>
          <w:iCs/>
          <w:sz w:val="24"/>
        </w:rPr>
        <w:t>Адрес отгрузки:___________________________________________________</w:t>
      </w:r>
    </w:p>
    <w:p w:rsidR="00E816C6" w:rsidRPr="00E816C6" w:rsidRDefault="00E816C6" w:rsidP="00E816C6">
      <w:pPr>
        <w:pStyle w:val="-30"/>
        <w:tabs>
          <w:tab w:val="left" w:pos="426"/>
        </w:tabs>
        <w:spacing w:line="240" w:lineRule="auto"/>
        <w:ind w:firstLine="3402"/>
        <w:rPr>
          <w:rFonts w:eastAsia="Times New Roman"/>
          <w:bCs/>
          <w:iCs/>
          <w:sz w:val="20"/>
          <w:szCs w:val="20"/>
        </w:rPr>
      </w:pPr>
      <w:r w:rsidRPr="00E816C6">
        <w:rPr>
          <w:rFonts w:eastAsia="Times New Roman"/>
          <w:bCs/>
          <w:iCs/>
          <w:sz w:val="20"/>
          <w:szCs w:val="20"/>
        </w:rPr>
        <w:t>(указать адрес отгрузки)</w:t>
      </w:r>
    </w:p>
    <w:p w:rsidR="00E816C6" w:rsidRPr="004A1AE9" w:rsidRDefault="00E816C6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406382" w:rsidRPr="004A1AE9" w:rsidRDefault="00E209A2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E209A2">
        <w:rPr>
          <w:rFonts w:eastAsia="Arial Unicode MS"/>
          <w:kern w:val="3"/>
          <w:sz w:val="24"/>
          <w:lang w:eastAsia="zh-CN" w:bidi="hi-IN"/>
        </w:rPr>
        <w:lastRenderedPageBreak/>
        <w:t>Общий объем</w:t>
      </w:r>
      <w:r w:rsidRPr="00E209A2">
        <w:rPr>
          <w:rFonts w:eastAsia="Arial Unicode MS"/>
          <w:b/>
          <w:bCs/>
          <w:kern w:val="3"/>
          <w:sz w:val="24"/>
          <w:lang w:eastAsia="zh-CN" w:bidi="hi-IN"/>
        </w:rPr>
        <w:t xml:space="preserve"> </w:t>
      </w:r>
      <w:r w:rsidR="007F7506">
        <w:rPr>
          <w:rFonts w:eastAsia="Arial Unicode MS"/>
          <w:kern w:val="3"/>
          <w:sz w:val="24"/>
          <w:lang w:eastAsia="zh-CN" w:bidi="hi-IN"/>
        </w:rPr>
        <w:t>–</w:t>
      </w:r>
      <w:r w:rsidRPr="00E209A2">
        <w:rPr>
          <w:rFonts w:eastAsia="Arial Unicode MS"/>
          <w:kern w:val="3"/>
          <w:sz w:val="24"/>
          <w:lang w:eastAsia="zh-CN" w:bidi="hi-IN"/>
        </w:rPr>
        <w:t xml:space="preserve"> </w:t>
      </w:r>
      <w:r w:rsidR="003B6EDA">
        <w:rPr>
          <w:rFonts w:eastAsia="Arial Unicode MS"/>
          <w:b/>
          <w:kern w:val="3"/>
          <w:sz w:val="24"/>
          <w:lang w:eastAsia="zh-CN" w:bidi="hi-IN"/>
        </w:rPr>
        <w:t>3 360</w:t>
      </w:r>
      <w:r w:rsidRPr="007F7506">
        <w:rPr>
          <w:rFonts w:eastAsia="Arial Unicode MS"/>
          <w:b/>
          <w:kern w:val="3"/>
          <w:sz w:val="24"/>
          <w:lang w:eastAsia="zh-CN" w:bidi="hi-IN"/>
        </w:rPr>
        <w:t xml:space="preserve"> л</w:t>
      </w:r>
      <w:r w:rsidRPr="00E209A2">
        <w:rPr>
          <w:rFonts w:eastAsia="Arial Unicode MS"/>
          <w:kern w:val="3"/>
          <w:sz w:val="24"/>
          <w:lang w:eastAsia="zh-CN" w:bidi="hi-IN"/>
        </w:rPr>
        <w:t>. Ориентировочное количество партий - 12 по 160-2</w:t>
      </w:r>
      <w:r w:rsidR="00A64F76">
        <w:rPr>
          <w:rFonts w:eastAsia="Arial Unicode MS"/>
          <w:kern w:val="3"/>
          <w:sz w:val="24"/>
          <w:lang w:eastAsia="zh-CN" w:bidi="hi-IN"/>
        </w:rPr>
        <w:t>8</w:t>
      </w:r>
      <w:r w:rsidRPr="00E209A2">
        <w:rPr>
          <w:rFonts w:eastAsia="Arial Unicode MS"/>
          <w:kern w:val="3"/>
          <w:sz w:val="24"/>
          <w:lang w:eastAsia="zh-CN" w:bidi="hi-IN"/>
        </w:rPr>
        <w:t>0 л (4 -</w:t>
      </w:r>
      <w:r w:rsidR="00A64F76">
        <w:rPr>
          <w:rFonts w:eastAsia="Arial Unicode MS"/>
          <w:kern w:val="3"/>
          <w:sz w:val="24"/>
          <w:lang w:eastAsia="zh-CN" w:bidi="hi-IN"/>
        </w:rPr>
        <w:t xml:space="preserve"> 7</w:t>
      </w:r>
      <w:r w:rsidRPr="00E209A2">
        <w:rPr>
          <w:rFonts w:eastAsia="Arial Unicode MS"/>
          <w:kern w:val="3"/>
          <w:sz w:val="24"/>
          <w:lang w:eastAsia="zh-CN" w:bidi="hi-IN"/>
        </w:rPr>
        <w:t xml:space="preserve"> баллонов по 40л).</w:t>
      </w:r>
    </w:p>
    <w:p w:rsidR="00406382" w:rsidRPr="00406382" w:rsidRDefault="00406382" w:rsidP="00406382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4A1AE9">
        <w:rPr>
          <w:rFonts w:ascii="Times New Roman" w:eastAsia="Times New Roman" w:hAnsi="Times New Roman" w:cs="Times New Roman"/>
          <w:bCs/>
          <w:iCs/>
          <w:kern w:val="3"/>
          <w:sz w:val="24"/>
          <w:szCs w:val="24"/>
          <w:lang w:eastAsia="zh-CN" w:bidi="hi-IN"/>
        </w:rPr>
        <w:t>П</w:t>
      </w:r>
      <w:r w:rsidRPr="00406382">
        <w:rPr>
          <w:rFonts w:ascii="Times New Roman" w:eastAsia="Times New Roman" w:hAnsi="Times New Roman" w:cs="Times New Roman"/>
          <w:bCs/>
          <w:iCs/>
          <w:kern w:val="3"/>
          <w:sz w:val="24"/>
          <w:szCs w:val="24"/>
          <w:lang w:eastAsia="zh-CN" w:bidi="hi-IN"/>
        </w:rPr>
        <w:t xml:space="preserve">оставка Товара осуществляется в таре Заказчика, в </w:t>
      </w:r>
      <w:r w:rsidRPr="00406382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цилиндрических баллонах из легированной и углеродистой стали, которые соответствуют всем действующим ГОСТ стандартам,</w:t>
      </w:r>
      <w:r w:rsidRPr="00406382">
        <w:rPr>
          <w:rFonts w:ascii="Times New Roman" w:eastAsia="Times New Roman" w:hAnsi="Times New Roman" w:cs="Times New Roman"/>
          <w:bCs/>
          <w:iCs/>
          <w:kern w:val="3"/>
          <w:sz w:val="24"/>
          <w:szCs w:val="24"/>
          <w:lang w:eastAsia="zh-CN" w:bidi="hi-IN"/>
        </w:rPr>
        <w:t xml:space="preserve"> объемом 40 литров коричневого цвета </w:t>
      </w:r>
      <w:r w:rsidRPr="00406382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с белой маркировкой «Гелий», а сверху на них выбивается паспорт.</w:t>
      </w:r>
    </w:p>
    <w:p w:rsidR="00406382" w:rsidRPr="00406382" w:rsidRDefault="00406382" w:rsidP="00406382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406382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-тара должна обеспечивать сохранность Товара при транспортировании, погрузочно-разгрузочных работах и хранении.</w:t>
      </w:r>
    </w:p>
    <w:p w:rsidR="00406382" w:rsidRPr="00406382" w:rsidRDefault="00406382" w:rsidP="00406382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406382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 тара должна быть без повреждений и нарушения целостности.</w:t>
      </w:r>
    </w:p>
    <w:p w:rsidR="00406382" w:rsidRPr="00406382" w:rsidRDefault="00406382" w:rsidP="00406382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406382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-на тару должна быть наклеена этикетка, содержащая информацию об опасности Товара для окружающей среды и здоровья человека.</w:t>
      </w:r>
    </w:p>
    <w:p w:rsidR="00406382" w:rsidRPr="00406382" w:rsidRDefault="00406382" w:rsidP="00406382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406382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 на таре обязательно должен быть качественный газовый вентиль.</w:t>
      </w:r>
    </w:p>
    <w:p w:rsidR="00406382" w:rsidRPr="004A1AE9" w:rsidRDefault="00406382" w:rsidP="00406382">
      <w:pPr>
        <w:pStyle w:val="-30"/>
        <w:tabs>
          <w:tab w:val="left" w:pos="426"/>
        </w:tabs>
        <w:spacing w:line="240" w:lineRule="auto"/>
        <w:ind w:firstLine="0"/>
        <w:rPr>
          <w:rFonts w:eastAsia="Arial Unicode MS"/>
          <w:b/>
          <w:color w:val="000000"/>
          <w:kern w:val="3"/>
          <w:sz w:val="24"/>
          <w:lang w:eastAsia="zh-CN" w:bidi="hi-IN"/>
        </w:rPr>
      </w:pPr>
      <w:r w:rsidRPr="00255A27">
        <w:rPr>
          <w:rFonts w:eastAsia="Times New Roman"/>
          <w:kern w:val="3"/>
          <w:sz w:val="24"/>
          <w:lang w:eastAsia="zh-CN" w:bidi="hi-IN"/>
        </w:rPr>
        <w:t>-</w:t>
      </w:r>
      <w:r w:rsidRPr="004A1AE9">
        <w:rPr>
          <w:rFonts w:eastAsia="Times New Roman"/>
          <w:color w:val="FF0000"/>
          <w:kern w:val="3"/>
          <w:sz w:val="24"/>
          <w:lang w:eastAsia="zh-CN" w:bidi="hi-IN"/>
        </w:rPr>
        <w:t xml:space="preserve"> </w:t>
      </w:r>
      <w:r w:rsidRPr="004A1AE9">
        <w:rPr>
          <w:rFonts w:eastAsia="Arial Unicode MS"/>
          <w:b/>
          <w:color w:val="000000"/>
          <w:kern w:val="3"/>
          <w:sz w:val="24"/>
          <w:lang w:eastAsia="zh-CN" w:bidi="hi-IN"/>
        </w:rPr>
        <w:t>Тара - баллоны емкостью 40 литров – является возвратной и предоставляется Заказчиком на обмен в момент отгрузки Товара.</w:t>
      </w:r>
    </w:p>
    <w:p w:rsidR="00406382" w:rsidRPr="004A1AE9" w:rsidRDefault="00406382" w:rsidP="00406382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2845EE" w:rsidRPr="004A1AE9" w:rsidRDefault="002845EE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  <w:u w:val="single"/>
        </w:rPr>
      </w:pPr>
      <w:r w:rsidRPr="004A1AE9">
        <w:rPr>
          <w:rFonts w:eastAsia="Times New Roman"/>
          <w:bCs/>
          <w:iCs/>
          <w:sz w:val="24"/>
          <w:u w:val="single"/>
        </w:rPr>
        <w:t>Гарантийный Срок:</w:t>
      </w:r>
      <w:r w:rsidRPr="004A1AE9">
        <w:rPr>
          <w:rFonts w:eastAsia="Times New Roman"/>
          <w:bCs/>
          <w:iCs/>
          <w:sz w:val="24"/>
        </w:rPr>
        <w:t xml:space="preserve"> Гарантийный срок хранения Товара – 2 года со дня изготовления продукции. Товар должен поставляться с не менее, чем 80 % запасом срока годности</w:t>
      </w:r>
      <w:r w:rsidR="005010C0">
        <w:rPr>
          <w:rFonts w:eastAsia="Times New Roman"/>
          <w:bCs/>
          <w:iCs/>
          <w:sz w:val="24"/>
        </w:rPr>
        <w:t>.</w:t>
      </w:r>
    </w:p>
    <w:p w:rsidR="00541D1E" w:rsidRPr="004A1AE9" w:rsidRDefault="00541D1E" w:rsidP="00541D1E">
      <w:pPr>
        <w:pStyle w:val="-30"/>
        <w:tabs>
          <w:tab w:val="left" w:pos="426"/>
        </w:tabs>
        <w:spacing w:line="240" w:lineRule="auto"/>
        <w:rPr>
          <w:rFonts w:eastAsia="Times New Roman"/>
          <w:bCs/>
          <w:iCs/>
          <w:sz w:val="24"/>
        </w:rPr>
      </w:pPr>
    </w:p>
    <w:p w:rsidR="004E2E8E" w:rsidRPr="004A1AE9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A507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0B40B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F922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августа</w:t>
      </w:r>
      <w:bookmarkStart w:id="2" w:name="_GoBack"/>
      <w:bookmarkEnd w:id="2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0B40B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BE04D6" w:rsidRPr="007760C0" w:rsidRDefault="00BE04D6" w:rsidP="00BE04D6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D6" w:rsidRPr="007760C0" w:rsidRDefault="00BE04D6" w:rsidP="003E5903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F40A3F" w:rsidRDefault="00BE04D6" w:rsidP="003E590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E04D6" w:rsidRPr="007760C0" w:rsidRDefault="00BE04D6" w:rsidP="003E590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E04D6" w:rsidRPr="007760C0" w:rsidRDefault="00BE04D6" w:rsidP="003E590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E04D6" w:rsidRPr="007760C0" w:rsidRDefault="00BE04D6" w:rsidP="003E590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E04D6" w:rsidRPr="007760C0" w:rsidRDefault="00BE04D6" w:rsidP="003E5903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E04D6" w:rsidRPr="007760C0" w:rsidRDefault="00BE04D6" w:rsidP="003E590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E04D6" w:rsidRPr="007760C0" w:rsidRDefault="00BE04D6" w:rsidP="00BE04D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04D6" w:rsidRPr="007760C0" w:rsidRDefault="00BE04D6" w:rsidP="00BE04D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541D1E" w:rsidRDefault="00AF44DD" w:rsidP="00541D1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bookmarkEnd w:id="3"/>
    </w:p>
    <w:sectPr w:rsidR="00AF44DD" w:rsidRPr="00541D1E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B40BA"/>
    <w:rsid w:val="000F136B"/>
    <w:rsid w:val="001D176B"/>
    <w:rsid w:val="00237886"/>
    <w:rsid w:val="00255A27"/>
    <w:rsid w:val="00273355"/>
    <w:rsid w:val="002736A8"/>
    <w:rsid w:val="00277328"/>
    <w:rsid w:val="002845EE"/>
    <w:rsid w:val="002A6D76"/>
    <w:rsid w:val="002B2E08"/>
    <w:rsid w:val="002D179F"/>
    <w:rsid w:val="002D53B1"/>
    <w:rsid w:val="00360046"/>
    <w:rsid w:val="003A2F08"/>
    <w:rsid w:val="003B6EDA"/>
    <w:rsid w:val="003D1A28"/>
    <w:rsid w:val="003F7A69"/>
    <w:rsid w:val="00406382"/>
    <w:rsid w:val="0041748F"/>
    <w:rsid w:val="00446D93"/>
    <w:rsid w:val="004715FE"/>
    <w:rsid w:val="00482D3A"/>
    <w:rsid w:val="00493BAD"/>
    <w:rsid w:val="004A1AE9"/>
    <w:rsid w:val="004D172B"/>
    <w:rsid w:val="004E2E8E"/>
    <w:rsid w:val="004F277B"/>
    <w:rsid w:val="005010C0"/>
    <w:rsid w:val="00501E61"/>
    <w:rsid w:val="00526E64"/>
    <w:rsid w:val="00541D1E"/>
    <w:rsid w:val="00576D02"/>
    <w:rsid w:val="00597A93"/>
    <w:rsid w:val="005D1B65"/>
    <w:rsid w:val="00612C7B"/>
    <w:rsid w:val="00620A0A"/>
    <w:rsid w:val="006713C0"/>
    <w:rsid w:val="00687DA2"/>
    <w:rsid w:val="006A532C"/>
    <w:rsid w:val="006E743A"/>
    <w:rsid w:val="0071247C"/>
    <w:rsid w:val="0078054A"/>
    <w:rsid w:val="007C6C3A"/>
    <w:rsid w:val="007D6E39"/>
    <w:rsid w:val="007F7506"/>
    <w:rsid w:val="008344EB"/>
    <w:rsid w:val="00844F06"/>
    <w:rsid w:val="00871788"/>
    <w:rsid w:val="008A5DDD"/>
    <w:rsid w:val="008B2559"/>
    <w:rsid w:val="008C1B26"/>
    <w:rsid w:val="008C384C"/>
    <w:rsid w:val="008D6B89"/>
    <w:rsid w:val="008F5E90"/>
    <w:rsid w:val="008F7862"/>
    <w:rsid w:val="00904EE8"/>
    <w:rsid w:val="00911B3E"/>
    <w:rsid w:val="009A482B"/>
    <w:rsid w:val="009C4C27"/>
    <w:rsid w:val="009D4DDE"/>
    <w:rsid w:val="009D743F"/>
    <w:rsid w:val="00A25E24"/>
    <w:rsid w:val="00A32AE6"/>
    <w:rsid w:val="00A50762"/>
    <w:rsid w:val="00A64F76"/>
    <w:rsid w:val="00A756D1"/>
    <w:rsid w:val="00AB09CE"/>
    <w:rsid w:val="00AF44DD"/>
    <w:rsid w:val="00AF7014"/>
    <w:rsid w:val="00B04F55"/>
    <w:rsid w:val="00B17E1B"/>
    <w:rsid w:val="00B66CFF"/>
    <w:rsid w:val="00B80B77"/>
    <w:rsid w:val="00B97083"/>
    <w:rsid w:val="00BB2EEB"/>
    <w:rsid w:val="00BC4C67"/>
    <w:rsid w:val="00BE04D6"/>
    <w:rsid w:val="00CA48D0"/>
    <w:rsid w:val="00CB76D3"/>
    <w:rsid w:val="00D04788"/>
    <w:rsid w:val="00D83DF1"/>
    <w:rsid w:val="00E209A2"/>
    <w:rsid w:val="00E52E9B"/>
    <w:rsid w:val="00E6070D"/>
    <w:rsid w:val="00E66373"/>
    <w:rsid w:val="00E816C6"/>
    <w:rsid w:val="00F264ED"/>
    <w:rsid w:val="00F922A8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40638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D21B7-B409-41F6-B87D-DD0573C2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3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Ведерникова Марина Ивановна</cp:lastModifiedBy>
  <cp:revision>69</cp:revision>
  <dcterms:created xsi:type="dcterms:W3CDTF">2021-06-10T07:57:00Z</dcterms:created>
  <dcterms:modified xsi:type="dcterms:W3CDTF">2024-07-03T10:13:00Z</dcterms:modified>
</cp:coreProperties>
</file>